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36"/>
          <w:shd w:fill="auto" w:val="clear"/>
        </w:rPr>
        <w:t xml:space="preserve">Retourformulier</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8"/>
          <w:shd w:fill="auto" w:val="clear"/>
        </w:rPr>
        <w:t xml:space="preserve">Retourvoorwaarden</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Toch niet tevreden met het product?**  Binnen 14 dagen na ontvangst heb je de mogelijkheid om het product terug te sturen. Volg daarvoor de onderstaande stappen. </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webkit-standard" w:hAnsi="-webkit-standard" w:cs="-webkit-standard" w:eastAsia="-webkit-standard"/>
          <w:b/>
          <w:i/>
          <w:color w:val="000000"/>
          <w:spacing w:val="0"/>
          <w:position w:val="0"/>
          <w:sz w:val="24"/>
          <w:u w:val="single"/>
          <w:shd w:fill="auto" w:val="clear"/>
        </w:rPr>
        <w:t xml:space="preserve">**Producten die op speciaal verzoek geleverd zijn  of waarvan de verzegeling verbroken is kunnen niet retour.</w:t>
      </w:r>
      <w:r>
        <w:rPr>
          <w:rFonts w:ascii="-webkit-standard" w:hAnsi="-webkit-standard" w:cs="-webkit-standard" w:eastAsia="-webkit-standard"/>
          <w:color w:val="000000"/>
          <w:spacing w:val="0"/>
          <w:position w:val="0"/>
          <w:sz w:val="24"/>
          <w:shd w:fill="auto" w:val="clear"/>
        </w:rPr>
        <w:br/>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Aanmelden</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Meld uw retour aan via info@lmcustoms.nl.</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Verpakking</w:t>
      </w:r>
    </w:p>
    <w:p>
      <w:pPr>
        <w:numPr>
          <w:ilvl w:val="0"/>
          <w:numId w:val="2"/>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Pak de producten in originele staat en verpakking in een doos</w:t>
      </w:r>
    </w:p>
    <w:p>
      <w:pPr>
        <w:numPr>
          <w:ilvl w:val="0"/>
          <w:numId w:val="2"/>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Plaats het ingevulde retourformulier in de doos</w:t>
      </w:r>
    </w:p>
    <w:p>
      <w:pPr>
        <w:numPr>
          <w:ilvl w:val="0"/>
          <w:numId w:val="2"/>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 kunt dit retour sturen via </w:t>
      </w:r>
    </w:p>
    <w:p>
      <w:pPr>
        <w:tabs>
          <w:tab w:val="left" w:pos="720" w:leader="none"/>
        </w:tabs>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Verzending</w:t>
      </w:r>
    </w:p>
    <w:p>
      <w:pPr>
        <w:numPr>
          <w:ilvl w:val="0"/>
          <w:numId w:val="5"/>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Lever het pakket in bij het postkantoor</w:t>
      </w:r>
    </w:p>
    <w:p>
      <w:pPr>
        <w:numPr>
          <w:ilvl w:val="0"/>
          <w:numId w:val="5"/>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Bewaar het verzendbewijs goed</w:t>
      </w: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8"/>
          <w:shd w:fill="auto" w:val="clear"/>
        </w:rPr>
        <w:t xml:space="preserve">Terugbetaling</w:t>
      </w:r>
      <w:r>
        <w:rPr>
          <w:rFonts w:ascii="Arial" w:hAnsi="Arial" w:cs="Arial" w:eastAsia="Arial"/>
          <w:color w:val="000000"/>
          <w:spacing w:val="0"/>
          <w:position w:val="0"/>
          <w:sz w:val="28"/>
          <w:shd w:fill="auto" w:val="clear"/>
        </w:rPr>
        <w:t xml:space="preserve"> </w:t>
        <w:br/>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Wanneer betalen we terug?</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Wij maken de door jouw gemaakte kosten (aanschafkosten en originele verzendkosten) binnen 14 dagen na herroeping naar je over. </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Waar ontvang ik het teruggestorte bedrag? </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Wij zullen het verschuldigde bedrag overmaken op de bankrekening die op het retour formulier aangegeven word.</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Kosten voor het retour sturen </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De kosten voor de retourzending zijn voor je eigen rekening. Stuur je een product terug omdat deze beschadigd of verkeerd geleverd is? Dan vergoeden wij deze kosten achteraf.</w:t>
      </w: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8"/>
          <w:shd w:fill="auto" w:val="clear"/>
        </w:rPr>
        <w:t xml:space="preserve">Retourformulier</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Stuur dit formulier ingevuld mee met de retourzending. </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Gegevens</w:t>
      </w:r>
    </w:p>
    <w:tbl>
      <w:tblPr/>
      <w:tblGrid>
        <w:gridCol w:w="4101"/>
        <w:gridCol w:w="4820"/>
      </w:tblGrid>
      <w:tr>
        <w:trPr>
          <w:trHeight w:val="1" w:hRule="atLeast"/>
          <w:jc w:val="left"/>
        </w:trPr>
        <w:tc>
          <w:tcPr>
            <w:tcW w:w="4101"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Naam: </w:t>
            </w:r>
          </w:p>
        </w:tc>
        <w:tc>
          <w:tcPr>
            <w:tcW w:w="4820"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Ordernummer: </w:t>
            </w:r>
          </w:p>
        </w:tc>
      </w:tr>
      <w:tr>
        <w:trPr>
          <w:trHeight w:val="1" w:hRule="atLeast"/>
          <w:jc w:val="left"/>
        </w:trPr>
        <w:tc>
          <w:tcPr>
            <w:tcW w:w="4101"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Adres: </w:t>
            </w:r>
          </w:p>
        </w:tc>
        <w:tc>
          <w:tcPr>
            <w:tcW w:w="4820"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Klantnummer: </w:t>
            </w:r>
          </w:p>
        </w:tc>
      </w:tr>
      <w:tr>
        <w:trPr>
          <w:trHeight w:val="1" w:hRule="atLeast"/>
          <w:jc w:val="left"/>
        </w:trPr>
        <w:tc>
          <w:tcPr>
            <w:tcW w:w="4101"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Postcode:</w:t>
            </w:r>
          </w:p>
        </w:tc>
        <w:tc>
          <w:tcPr>
            <w:tcW w:w="4820"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IBAN: </w:t>
            </w:r>
          </w:p>
        </w:tc>
      </w:tr>
      <w:tr>
        <w:trPr>
          <w:trHeight w:val="1" w:hRule="atLeast"/>
          <w:jc w:val="left"/>
        </w:trPr>
        <w:tc>
          <w:tcPr>
            <w:tcW w:w="4101"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Plaats:</w:t>
            </w:r>
          </w:p>
        </w:tc>
        <w:tc>
          <w:tcPr>
            <w:tcW w:w="4820"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Naam rekeninghouder:</w:t>
            </w:r>
          </w:p>
        </w:tc>
      </w:tr>
      <w:tr>
        <w:trPr>
          <w:trHeight w:val="1" w:hRule="atLeast"/>
          <w:jc w:val="left"/>
        </w:trPr>
        <w:tc>
          <w:tcPr>
            <w:tcW w:w="4101"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Telefoon: </w:t>
            </w:r>
          </w:p>
        </w:tc>
        <w:tc>
          <w:tcPr>
            <w:tcW w:w="4820"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Datum retourzending: </w:t>
            </w:r>
          </w:p>
        </w:tc>
      </w:tr>
      <w:tr>
        <w:trPr>
          <w:trHeight w:val="420" w:hRule="auto"/>
          <w:jc w:val="left"/>
        </w:trPr>
        <w:tc>
          <w:tcPr>
            <w:tcW w:w="8921" w:type="dxa"/>
            <w:gridSpan w:val="2"/>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E-mail:</w:t>
            </w:r>
          </w:p>
        </w:tc>
      </w:tr>
    </w:tbl>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Reden van retour: </w:t>
      </w:r>
    </w:p>
    <w:tbl>
      <w:tblPr/>
      <w:tblGrid>
        <w:gridCol w:w="4101"/>
        <w:gridCol w:w="4820"/>
      </w:tblGrid>
      <w:tr>
        <w:trPr>
          <w:trHeight w:val="1" w:hRule="atLeast"/>
          <w:jc w:val="left"/>
        </w:trPr>
        <w:tc>
          <w:tcPr>
            <w:tcW w:w="4101"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O   Defect</w:t>
            </w:r>
          </w:p>
        </w:tc>
        <w:tc>
          <w:tcPr>
            <w:tcW w:w="4820"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O   Dubbel geleverd</w:t>
            </w:r>
          </w:p>
        </w:tc>
      </w:tr>
      <w:tr>
        <w:trPr>
          <w:trHeight w:val="1" w:hRule="atLeast"/>
          <w:jc w:val="left"/>
        </w:trPr>
        <w:tc>
          <w:tcPr>
            <w:tcW w:w="4101"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O   Verkeerd artikel</w:t>
            </w:r>
          </w:p>
        </w:tc>
        <w:tc>
          <w:tcPr>
            <w:tcW w:w="4820"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O   Voldoet niet aan verwachting</w:t>
            </w:r>
          </w:p>
        </w:tc>
      </w:tr>
      <w:tr>
        <w:trPr>
          <w:trHeight w:val="1" w:hRule="atLeast"/>
          <w:jc w:val="left"/>
        </w:trPr>
        <w:tc>
          <w:tcPr>
            <w:tcW w:w="4101"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O   Transportschade</w:t>
            </w:r>
          </w:p>
        </w:tc>
        <w:tc>
          <w:tcPr>
            <w:tcW w:w="4820"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O   Verkeerd besteld</w:t>
            </w:r>
          </w:p>
        </w:tc>
      </w:tr>
      <w:tr>
        <w:trPr>
          <w:trHeight w:val="420" w:hRule="auto"/>
          <w:jc w:val="left"/>
        </w:trPr>
        <w:tc>
          <w:tcPr>
            <w:tcW w:w="8921" w:type="dxa"/>
            <w:gridSpan w:val="2"/>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O   Anders, namelijk: </w:t>
            </w:r>
          </w:p>
        </w:tc>
      </w:tr>
    </w:tbl>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Retourartikelen</w:t>
      </w:r>
    </w:p>
    <w:tbl>
      <w:tblPr/>
      <w:tblGrid>
        <w:gridCol w:w="1862"/>
        <w:gridCol w:w="3739"/>
        <w:gridCol w:w="3425"/>
      </w:tblGrid>
      <w:tr>
        <w:trPr>
          <w:trHeight w:val="1" w:hRule="atLeast"/>
          <w:jc w:val="left"/>
        </w:trPr>
        <w:tc>
          <w:tcPr>
            <w:tcW w:w="1862"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b/>
                <w:color w:val="000000"/>
                <w:spacing w:val="0"/>
                <w:position w:val="0"/>
                <w:sz w:val="22"/>
                <w:shd w:fill="auto" w:val="clear"/>
              </w:rPr>
              <w:t xml:space="preserve">Aantal</w:t>
            </w:r>
          </w:p>
        </w:tc>
        <w:tc>
          <w:tcPr>
            <w:tcW w:w="3739"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b/>
                <w:color w:val="000000"/>
                <w:spacing w:val="0"/>
                <w:position w:val="0"/>
                <w:sz w:val="22"/>
                <w:shd w:fill="auto" w:val="clear"/>
              </w:rPr>
              <w:t xml:space="preserve">Artikelnummer</w:t>
            </w:r>
          </w:p>
        </w:tc>
        <w:tc>
          <w:tcPr>
            <w:tcW w:w="3425"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spacing w:val="0"/>
                <w:position w:val="0"/>
                <w:sz w:val="22"/>
                <w:shd w:fill="auto" w:val="clear"/>
              </w:rPr>
            </w:pPr>
            <w:r>
              <w:rPr>
                <w:rFonts w:ascii="Arial" w:hAnsi="Arial" w:cs="Arial" w:eastAsia="Arial"/>
                <w:b/>
                <w:color w:val="000000"/>
                <w:spacing w:val="0"/>
                <w:position w:val="0"/>
                <w:sz w:val="22"/>
                <w:shd w:fill="auto" w:val="clear"/>
              </w:rPr>
              <w:t xml:space="preserve">Omschrijving</w:t>
            </w:r>
          </w:p>
        </w:tc>
      </w:tr>
      <w:tr>
        <w:trPr>
          <w:trHeight w:val="349" w:hRule="auto"/>
          <w:jc w:val="left"/>
        </w:trPr>
        <w:tc>
          <w:tcPr>
            <w:tcW w:w="1862"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39"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25"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56" w:hRule="auto"/>
          <w:jc w:val="left"/>
        </w:trPr>
        <w:tc>
          <w:tcPr>
            <w:tcW w:w="1862"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39"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25"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7" w:hRule="auto"/>
          <w:jc w:val="left"/>
        </w:trPr>
        <w:tc>
          <w:tcPr>
            <w:tcW w:w="1862"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39"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25"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5" w:hRule="auto"/>
          <w:jc w:val="left"/>
        </w:trPr>
        <w:tc>
          <w:tcPr>
            <w:tcW w:w="1862"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39"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25"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52" w:hRule="auto"/>
          <w:jc w:val="left"/>
        </w:trPr>
        <w:tc>
          <w:tcPr>
            <w:tcW w:w="1862"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39"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25"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Toelichting</w:t>
      </w:r>
    </w:p>
    <w:tbl>
      <w:tblPr/>
      <w:tblGrid>
        <w:gridCol w:w="9026"/>
      </w:tblGrid>
      <w:tr>
        <w:trPr>
          <w:trHeight w:val="1928" w:hRule="auto"/>
          <w:jc w:val="left"/>
        </w:trPr>
        <w:tc>
          <w:tcPr>
            <w:tcW w:w="9026" w:type="dxa"/>
            <w:tcBorders>
              <w:top w:val="single" w:color="d9d9d9" w:sz="8"/>
              <w:left w:val="single" w:color="d9d9d9" w:sz="8"/>
              <w:bottom w:val="single" w:color="d9d9d9" w:sz="8"/>
              <w:right w:val="single" w:color="d9d9d9" w:sz="8"/>
            </w:tcBorders>
            <w:shd w:color="000000" w:fill="ffffff" w:val="clear"/>
            <w:tcMar>
              <w:left w:w="100" w:type="dxa"/>
              <w:right w:w="100" w:type="dxa"/>
            </w:tcMar>
            <w:vAlign w:val="top"/>
          </w:tcPr>
          <w:p>
            <w:pPr>
              <w:spacing w:before="0" w:after="24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br/>
              <w:br/>
              <w:br/>
              <w:br/>
            </w:r>
          </w:p>
        </w:tc>
      </w:tr>
    </w:tbl>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8"/>
          <w:shd w:fill="auto" w:val="clear"/>
        </w:rPr>
        <w:t xml:space="preserve">Instructies retourneren</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Terugsturen</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Zorg ervoor dat: </w:t>
      </w:r>
    </w:p>
    <w:p>
      <w:pPr>
        <w:numPr>
          <w:ilvl w:val="0"/>
          <w:numId w:val="58"/>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 artikelen compleet zijn</w:t>
      </w:r>
    </w:p>
    <w:p>
      <w:pPr>
        <w:numPr>
          <w:ilvl w:val="0"/>
          <w:numId w:val="58"/>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 artikelen in originele, onbeschadigde verpakking zitten</w:t>
      </w:r>
    </w:p>
    <w:p>
      <w:pPr>
        <w:numPr>
          <w:ilvl w:val="0"/>
          <w:numId w:val="58"/>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Dat de kopie-factuur en retourformulier zijn bijgevoegd</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Handige tips</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We proberen je retour zo snel mogelijk te verwerken. Hier nog wat handige tips. </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numPr>
          <w:ilvl w:val="0"/>
          <w:numId w:val="60"/>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Zorg ervoor dat je de artikelen goed inpakt zodat ze niet beschadigen tijdens transport. </w:t>
      </w:r>
    </w:p>
    <w:p>
      <w:pPr>
        <w:numPr>
          <w:ilvl w:val="0"/>
          <w:numId w:val="60"/>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Om afval te besparen kan je de doos gebruiken waarin wij het product naar je hebben verstuurd. </w:t>
      </w:r>
    </w:p>
    <w:p>
      <w:pPr>
        <w:numPr>
          <w:ilvl w:val="0"/>
          <w:numId w:val="60"/>
        </w:numPr>
        <w:tabs>
          <w:tab w:val="left" w:pos="720" w:leader="none"/>
        </w:tabs>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Zorg dat het adreslabel goed leesbaar is. </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Versturen</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Breng het pakket naar een postkantoor naar keuze. Hier ontvang je een verzendbewijs. Bewaar deze goed totdat de retour volledig is afgehandeld. Dit is je bewijs dat het pakket daadwerkelijk is verstuurd en kan bij verlies tijdens transport naar worden gevraagd.</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Afhandeling</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Zodra de retourzending bij ons is verwerkt krijg je hierover automatisch bericht. Dit proberen wij natuurlijk zo snel mogelijk te doen. Heb je na 14 dagen nog niets van ons vernomen? Neem dan contact op met onze klantenservice. </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center"/>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Knip het onderstaande adreslabel uit en plak het zichtbaar op de doos</w:t>
      </w:r>
    </w:p>
    <w:p>
      <w:pPr>
        <w:spacing w:before="0" w:after="0" w:line="240"/>
        <w:ind w:right="0" w:left="0" w:firstLine="0"/>
        <w:jc w:val="center"/>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________________________________________________________________________</w:t>
      </w:r>
    </w:p>
    <w:p>
      <w:pPr>
        <w:spacing w:before="0" w:after="24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b/>
          <w:color w:val="000000"/>
          <w:spacing w:val="0"/>
          <w:position w:val="0"/>
          <w:sz w:val="22"/>
          <w:shd w:fill="auto" w:val="clear"/>
        </w:rPr>
        <w:t xml:space="preserve">Afzender</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r>
        <w:rPr>
          <w:rFonts w:ascii="Arial" w:hAnsi="Arial" w:cs="Arial" w:eastAsia="Arial"/>
          <w:color w:val="000000"/>
          <w:spacing w:val="0"/>
          <w:position w:val="0"/>
          <w:sz w:val="22"/>
          <w:shd w:fill="auto" w:val="clear"/>
        </w:rPr>
        <w:t xml:space="preserve">………………………………………</w:t>
      </w: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p>
      <w:pPr>
        <w:spacing w:before="0" w:after="0" w:line="240"/>
        <w:ind w:right="0" w:left="0" w:firstLine="0"/>
        <w:jc w:val="left"/>
        <w:rPr>
          <w:rFonts w:ascii="-webkit-standard" w:hAnsi="-webkit-standard" w:cs="-webkit-standard" w:eastAsia="-webkit-standard"/>
          <w:color w:val="000000"/>
          <w:spacing w:val="0"/>
          <w:position w:val="0"/>
          <w:sz w:val="24"/>
          <w:shd w:fill="auto" w:val="clear"/>
        </w:rPr>
      </w:pPr>
    </w:p>
    <w:tbl>
      <w:tblPr/>
      <w:tblGrid>
        <w:gridCol w:w="5508"/>
      </w:tblGrid>
      <w:tr>
        <w:trPr>
          <w:trHeight w:val="2285" w:hRule="auto"/>
          <w:jc w:val="right"/>
        </w:trPr>
        <w:tc>
          <w:tcPr>
            <w:tcW w:w="5508"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32"/>
                <w:shd w:fill="auto" w:val="clear"/>
              </w:rPr>
            </w:pPr>
            <w:r>
              <w:rPr>
                <w:rFonts w:ascii="Arial" w:hAnsi="Arial" w:cs="Arial" w:eastAsia="Arial"/>
                <w:b/>
                <w:color w:val="000000"/>
                <w:spacing w:val="0"/>
                <w:position w:val="0"/>
                <w:sz w:val="32"/>
                <w:shd w:fill="auto" w:val="clear"/>
              </w:rPr>
              <w:t xml:space="preserve">LM Custom &amp; Repair</w:t>
            </w:r>
          </w:p>
          <w:p>
            <w:pPr>
              <w:spacing w:before="0" w:after="0" w:line="240"/>
              <w:ind w:right="0" w:left="720" w:firstLine="0"/>
              <w:jc w:val="left"/>
              <w:rPr>
                <w:rFonts w:ascii="Times New Roman" w:hAnsi="Times New Roman" w:cs="Times New Roman" w:eastAsia="Times New Roman"/>
                <w:color w:val="auto"/>
                <w:spacing w:val="0"/>
                <w:position w:val="0"/>
                <w:sz w:val="32"/>
                <w:shd w:fill="auto" w:val="clear"/>
              </w:rPr>
            </w:pPr>
            <w:r>
              <w:rPr>
                <w:rFonts w:ascii="Arial" w:hAnsi="Arial" w:cs="Arial" w:eastAsia="Arial"/>
                <w:b/>
                <w:color w:val="000000"/>
                <w:spacing w:val="0"/>
                <w:position w:val="0"/>
                <w:sz w:val="32"/>
                <w:shd w:fill="auto" w:val="clear"/>
              </w:rPr>
              <w:t xml:space="preserve">Afdeling retouren</w:t>
              <w:br/>
              <w:t xml:space="preserve">Pannerdenseweg 53</w:t>
            </w:r>
          </w:p>
          <w:p>
            <w:pPr>
              <w:spacing w:before="0" w:after="0" w:line="240"/>
              <w:ind w:right="0" w:left="72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6686 BC Doornenburg</w:t>
            </w: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
    <w:abstractNumId w:val="18"/>
  </w:num>
  <w:num w:numId="5">
    <w:abstractNumId w:val="12"/>
  </w:num>
  <w:num w:numId="58">
    <w:abstractNumId w:val="6"/>
  </w:num>
  <w:num w:numId="6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